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#74</w:t>
      </w:r>
    </w:p>
    <w:p>
      <w:r>
        <w:rPr>
          <w:color w:val="6B7280"/>
          <w:sz w:val="24"/>
        </w:rPr>
        <w:t>Making Money with ChatGPT: Tips and Tricks Revealed!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You guys asked how to make money with chat GBT, so let's ask her. But she's a hard nut to crack, she's not gonna give it to you. She's just a language model. But what if you pretend that you're a business person? How would you make money? Okay, now she's thinking, as a business person, what would she do? She would provide text generation through chatbots and answer custom inquiries. But I want more, so give me four more ideas. So the first idea is to create content for blog posts, social media, and sell it to other businesses. The second idea is to do SEO. And the third one is to create marketing messages or personalize emails which a lot of people pay lots of money for. The fourth one is generate reports. But I want to know which one of these is the most beginner friendly. She didn't want to give it away too easily. But she did say chatbots for customer service or marketing messages might be the best beginner friendly product.</w:t>
      </w:r>
    </w:p>
    <w:p>
      <w:pPr>
        <w:pStyle w:val="Heading2"/>
      </w:pPr>
      <w:r>
        <w:t>Provocative Version</w:t>
      </w:r>
    </w:p>
    <w:p>
      <w:r>
        <w:t>Chat G P T blocks direct money advice but roleplay breaks this. Tell it to act like a business owner and it suggests real opportunities like building chatbots or writing marketing emails. Companies actually pay for these services, making them solid starting points.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"ChatGPT won't tell you how to make money directly."</w:t>
        <w:br/>
        <w:br/>
        <w:t>--- jump cut ---</w:t>
        <w:br/>
        <w:br/>
        <w:t>OFFSET MEDIUM SHOT — Camera positioned slightly to the right, different part of the room visible, character still faces viewer.</w:t>
        <w:br/>
        <w:t>"Ask it to roleplay as a business owner instead. Suddenly it suggests selling AI-generated content to businesses, doing SEO work, creating marketing emails, or building custom chatbots."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trick is framing your questions right. Most beginners should start with chatbots or email marketing since businesses actually pay for those services."</w:t>
        <w:br/>
        <w:br/>
        <w:t>--- jump cut ---</w:t>
        <w:br/>
        <w:br/>
        <w:t>OFFSET MEDIUM SHOT — Camera positioned slightly to the right, different part of the room visible,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