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#556</w:t>
      </w:r>
    </w:p>
    <w:p>
      <w:r>
        <w:rPr>
          <w:color w:val="6B7280"/>
          <w:sz w:val="24"/>
        </w:rPr>
        <w:t>Netflix spends fifty million dollars training AI to predict which thumbnail...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Luna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Techguy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extracted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Netflix spends fifty million dollars training AI to predict which thumbnail makes you click on a show. Every user sees a different image for the same title. Your viewing habits determine which actor face or scene appears on your homepage.</w:t>
      </w:r>
    </w:p>
    <w:p>
      <w:pPr>
        <w:pStyle w:val="Heading2"/>
      </w:pPr>
      <w:r>
        <w:t>Provocative Version</w:t>
      </w:r>
    </w:p>
    <w:p>
      <w:r>
        <w:t>Netflix spends fifty million dollars training AI to predict which thumbnail makes you click on a show. Every user sees a different image for the same title. Your viewing habits determine which actor face or scene appears on your homepage.</w:t>
      </w:r>
    </w:p>
    <w:p>
      <w:pPr>
        <w:pStyle w:val="Heading2"/>
      </w:pPr>
      <w:r>
        <w:t>Video 1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in a black hoodie sits in a living room with a couch and lamp behind, facing camera.</w:t>
        <w:br/>
        <w:t>"Netflix spends fifty million dollars training AI to predict which thumbnail makes you click on a show."</w:t>
        <w:br/>
        <w:br/>
        <w:t>--- jump cut ---</w:t>
        <w:br/>
        <w:br/>
        <w:t>OFFSET MEDIUM SHOT — Now in a white t-shirt in a kitchen with cabinets visible, camera positioned to the right.</w:t>
        <w:br/>
        <w:t>"Every user sees a different image for the same title."</w:t>
      </w:r>
    </w:p>
    <w:p>
      <w:pPr>
        <w:pStyle w:val="Heading2"/>
      </w:pPr>
      <w:r>
        <w:t>Video 2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in a denim jacket sits in a bedroom with white walls and a headboard visible, facing camera.</w:t>
        <w:br/>
        <w:t>"Your viewing habits determine which actor face or scene appears on your homepage."</w:t>
        <w:br/>
        <w:br/>
        <w:t>--- jump cut ---</w:t>
        <w:br/>
        <w:br/>
        <w:t>OFFSET MEDIUM SHOT — Now in a burgundy sweater in a dining room with wooden chairs visible, camera positioned to the right.</w:t>
        <w:br/>
        <w:t>"Link in bio."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