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#545</w:t>
      </w:r>
    </w:p>
    <w:p>
      <w:r>
        <w:rPr>
          <w:color w:val="6B7280"/>
          <w:sz w:val="24"/>
        </w:rPr>
        <w:t>The average American spends sixty two thousand dollars on coffee over their...</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Grandpa</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The average American spends sixty two thousand dollars on coffee over their full lifetime. Investing that same five dollars daily into index funds at historical returns produces over eight hundred thousand by retirement. Small daily habits create massive wealth gaps.</w:t>
      </w:r>
    </w:p>
    <w:p>
      <w:pPr>
        <w:pStyle w:val="Heading2"/>
      </w:pPr>
      <w:r>
        <w:t>Provocative Version</w:t>
      </w:r>
    </w:p>
    <w:p>
      <w:r>
        <w:t>The average American spends sixty two thousand dollars on coffee over their full lifetime. Investing that same five dollars daily into index funds at historical returns produces over eight hundred thousand by retirement. Small daily habits create massive wealth gaps.</w:t>
      </w:r>
    </w:p>
    <w:p>
      <w:pPr>
        <w:pStyle w:val="Heading2"/>
      </w:pPr>
      <w:r>
        <w:t>Video 1 Prompt</w:t>
      </w:r>
    </w:p>
    <w:p>
      <w:r>
        <w:t>NO B-roll. NO inserts of hands, pens, papers, objects. NO text overlays. ONLY the character sitting and talking. Nothing else on screen.</w:t>
        <w:br/>
        <w:br/>
        <w:t>MEDIUM SHOT — Character in a white t-shirt sits in a kitchen, cabinets visible behind, facing camera.</w:t>
        <w:br/>
        <w:t>"The average American spends sixty two thousand dollars on coffee over their full lifetime."</w:t>
        <w:br/>
        <w:br/>
        <w:t>--- jump cut ---</w:t>
        <w:br/>
        <w:br/>
        <w:t>OFFSET MEDIUM SHOT — Now in a black hoodie in a living room with a couch visible, camera positioned to the right.</w:t>
        <w:br/>
        <w:t>"Investing that same five dollars daily into index funds at historical returns produces over eight hundred thousand by retirement."</w:t>
      </w:r>
    </w:p>
    <w:p>
      <w:pPr>
        <w:pStyle w:val="Heading2"/>
      </w:pPr>
      <w:r>
        <w:t>Video 2 Prompt</w:t>
      </w:r>
    </w:p>
    <w:p>
      <w:r>
        <w:t>NO B-roll. NO inserts of hands, pens, papers, objects. NO text overlays. ONLY the character sitting and talking. Nothing else on screen.</w:t>
        <w:br/>
        <w:br/>
        <w:t>MEDIUM SHOT — Character in a burgundy cardigan sits in a bedroom, window with curtains visible behind, facing camera.</w:t>
        <w:br/>
        <w:t>"Small daily habits create massive wealth gaps."</w:t>
        <w:br/>
        <w:br/>
        <w:t>--- jump cut ---</w:t>
        <w:br/>
        <w:br/>
        <w:t>OFFSET MEDIUM SHOT — Now in a denim jacket in a home office with plants visible, camera positioned to the right.</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