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#523</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Emergency funds prevent more bankruptcies than any investment strategy ever created. Having three months of expenses saved stops debt spirals before they start. Most financial crises begin with one unexpected bill and a credit card. Prevention costs less than recovery.</w:t>
      </w:r>
    </w:p>
    <w:p>
      <w:pPr>
        <w:pStyle w:val="Heading2"/>
      </w:pPr>
      <w:r>
        <w:t>Provocative Version</w:t>
      </w:r>
    </w:p>
    <w:p>
      <w:r>
        <w:t>Emergency funds prevent more bankruptcies than any investment strategy ever created. Having three months of expenses saved stops debt spirals before they start. Most financial crises begin with one unexpected bill and a credit card. Prevention costs less than recovery.</w:t>
      </w:r>
    </w:p>
    <w:p>
      <w:pPr>
        <w:pStyle w:val="Heading2"/>
      </w:pPr>
      <w:r>
        <w:t>Video 1 Prompt</w:t>
      </w:r>
    </w:p>
    <w:p>
      <w:r>
        <w:t>NO B-roll. NO inserts of hands, pens, papers, objects. NO text overlays. ONLY the character sitting and talking. Nothing else on screen.</w:t>
        <w:br/>
        <w:br/>
        <w:t>MEDIUM SHOT — Character in a white t-shirt sits in a kitchen with cabinets visible behind, facing camera.</w:t>
        <w:br/>
        <w:t>"Emergency funds prevent more bankruptcies than any investment strategy ever created."</w:t>
        <w:br/>
        <w:br/>
        <w:t>--- jump cut ---</w:t>
        <w:br/>
        <w:br/>
        <w:t>OFFSET MEDIUM SHOT — Now wearing a black hoodie in a living room with a couch visible, camera positioned to the right.</w:t>
        <w:br/>
        <w:t>"Having three months of expenses saved stops debt spirals before they start."</w:t>
      </w:r>
    </w:p>
    <w:p>
      <w:pPr>
        <w:pStyle w:val="Heading2"/>
      </w:pPr>
      <w:r>
        <w:t>Video 2 Prompt</w:t>
      </w:r>
    </w:p>
    <w:p>
      <w:r>
        <w:t>NO B-roll. NO inserts of hands, pens, papers, objects. NO text overlays. ONLY the character sitting and talking. Nothing else on screen.</w:t>
        <w:br/>
        <w:br/>
        <w:t>MEDIUM SHOT — Character in a blue button-down shirt sits in a bedroom with a dresser visible behind, facing camera.</w:t>
        <w:br/>
        <w:t>"Most financial crises begin with one unexpected bill and a credit card."</w:t>
        <w:br/>
        <w:br/>
        <w:t>--- jump cut ---</w:t>
        <w:br/>
        <w:br/>
        <w:t>CLOSE-UP — Now wearing a green sweater in a home office with warm lighting, eyes locked on camera.</w:t>
        <w:br/>
        <w:t>"Prevention costs less than recovery.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