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#522</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Credit card companies charge merchants three percent per transaction. They fund your rewards from those fees. Merchants raise prices to cover costs. Cash buyers subsidize points for card users. The system transfers money from lower income spenders to wealthier ones.</w:t>
      </w:r>
    </w:p>
    <w:p>
      <w:pPr>
        <w:pStyle w:val="Heading2"/>
      </w:pPr>
      <w:r>
        <w:t>Provocative Version</w:t>
      </w:r>
    </w:p>
    <w:p>
      <w:r>
        <w:t>Credit card companies charge merchants three percent per transaction. They fund your rewards from those fees. Merchants raise prices to cover costs. Cash buyers subsidize points for card users. The system transfers money from lower income spenders to wealthier ones.</w:t>
      </w:r>
    </w:p>
    <w:p>
      <w:pPr>
        <w:pStyle w:val="Heading2"/>
      </w:pPr>
      <w:r>
        <w:t>Video 1 Prompt</w:t>
      </w:r>
    </w:p>
    <w:p>
      <w:r>
        <w:t>NO B-roll. NO inserts of hands, pens, papers, objects. NO text overlays. ONLY the character sitting and talking. Nothing else on screen.</w:t>
        <w:br/>
        <w:br/>
        <w:t>MEDIUM SHOT — Character in a white t-shirt sits in a kitchen, countertop visible behind, facing camera.</w:t>
        <w:br/>
        <w:t>"Credit card companies charge merchants three percent per transaction."</w:t>
        <w:br/>
        <w:br/>
        <w:t>--- jump cut ---</w:t>
        <w:br/>
        <w:br/>
        <w:t>OFFSET MEDIUM SHOT — Now in a black hoodie in a living room, couch and lamp visible, camera slightly to the right.</w:t>
        <w:br/>
        <w:t>"They fund your rewards from those fees. Merchants raise prices to cover costs."</w:t>
      </w:r>
    </w:p>
    <w:p>
      <w:pPr>
        <w:pStyle w:val="Heading2"/>
      </w:pPr>
      <w:r>
        <w:t>Video 2 Prompt</w:t>
      </w:r>
    </w:p>
    <w:p>
      <w:r>
        <w:t>NO B-roll. NO inserts of hands, pens, papers, objects. NO text overlays. ONLY the character sitting and talking. Nothing else on screen.</w:t>
        <w:br/>
        <w:br/>
        <w:t>MEDIUM SHOT — Character in a red flannel shirt sits in a bedroom, bed and window visible behind, facing camera.</w:t>
        <w:br/>
        <w:t>"Cash buyers subsidize points for card users. The system transfers money from lower income spenders to wealthier ones. Link in bio."</w:t>
        <w:br/>
        <w:br/>
        <w:t>--- jump cut ---</w:t>
        <w:br/>
        <w:br/>
        <w:t>CLOSE-UP — Now in a denim jacket in a different room with neutral walls,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