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#496</w:t>
      </w:r>
    </w:p>
    <w:p>
      <w:r>
        <w:rPr>
          <w:color w:val="6B7280"/>
          <w:sz w:val="24"/>
        </w:rPr>
        <w:t>Planning for Retirement: Start Early for Financial Freedom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And our journey towards financial freedom of a generational wealth, there's one crucial stop along the way and that's actually planning for retirement. And according to CNBC, more than half of Americans say that they are not on track to comfortably retire. So look, the early you start, it's actually the better, however, there is never too early to actually start planning for retirement. Because look, we're trying to build that nest egg. That way you have a better chance to actually save and actually live comfortably when it comes to retirement.</w:t>
      </w:r>
    </w:p>
    <w:p>
      <w:pPr>
        <w:pStyle w:val="Heading2"/>
      </w:pPr>
      <w:r>
        <w:t>Provocative Version</w:t>
      </w:r>
    </w:p>
    <w:p>
      <w:r>
        <w:t>More than half of Americans aren't on track for comfortable retirement, according to CNBC. The earlier you start planning, the better your odds. But here's the thing - it's never too late to begin building that nest egg. Starting today gives you more time for your money to compound. The goal is simple: save enough now so you can actually live well when you stop working. More on my page.</w:t>
        <w:br/>
        <w:br/>
        <w:t>*Word count: 67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