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#434</w:t>
      </w:r>
    </w:p>
    <w:p>
      <w:r>
        <w:rPr>
          <w:color w:val="6B7280"/>
          <w:sz w:val="24"/>
        </w:rPr>
        <w:t>Best Financial Advice for Young Adults from Roaol Pal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What advice would you give to someone like me that's my age? Or maybe even younger, you know, mid-twenties, as to how to play the game over the coming years, to make sure that I don't find myself in a position where I'm having to work two jobs on poor, I don't have assets, I don't have anything to show for it. The first part of the game is income. Without income, you don't have the cash to do the other things, to invest or to look for opportunity. So first thing is income. But even that's changing and how we earn incomes these days. You know, it used to be you go and work for a big firm, you get paid, you get the benefit. That's all going and nobody wants to do it. So you kind of end up having to be an entrepreneur, work two or three different things. The point being, if your twenties do all of that, work day and night, do as many things, learn as much as you can, fail as often as possible. What about luck life balance and your twenties? Fuck it. Because that's the time to put in the hard work. Your work life balance actually comes out later.</w:t>
      </w:r>
    </w:p>
    <w:p>
      <w:pPr>
        <w:pStyle w:val="Heading2"/>
      </w:pPr>
      <w:r>
        <w:t>Provocative Version</w:t>
      </w:r>
    </w:p>
    <w:p>
      <w:r>
        <w:t>Income comes first. Without it, you can't invest or find opportunities. The old model is dead — big firm, steady paycheck, benefits. Now you need multiple income streams, which means being entrepreneurial.</w:t>
        <w:br/>
        <w:br/>
        <w:t>Your twenties are for working constantly. Try everything, learn relentlessly, fail often. Work-life balance can wait until later when the foundation is built.</w:t>
        <w:br/>
        <w:br/>
        <w:t>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