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#336</w:t>
      </w:r>
    </w:p>
    <w:p>
      <w:r>
        <w:rPr>
          <w:color w:val="6B7280"/>
          <w:sz w:val="24"/>
        </w:rPr>
        <w:t>Broke Mindset vs Wealth Mindset Explained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Maint-set vs World Maint-set 2 people can earn the exact same income 1 state's broke won't become wealthy Why? It is not about money It is about mindset The Broke Maint-set asks How can I spend this? But the World Maint-set asks How can I grow this? One leaves for today The other builds for tomorrow One spends on status The other invest in assets Same paycheck, different future World's world always begins in the mind If you believe money is only for spending It will vanish What if you believe money is a tool? It will multiply That is why the wealthiest people on earth did not just change their income They changed their thinking first So ask yourself today Are you living with a broke mindset or a wealth mindset? Because money doesn't create wealth Habits do And the habits of thinking differently about money Is the foundation that is the starting point So your salary doesn't define your mindset goals Change your mindset, change your money And change your future Be intentional</w:t>
      </w:r>
    </w:p>
    <w:p>
      <w:pPr>
        <w:pStyle w:val="Heading2"/>
      </w:pPr>
      <w:r>
        <w:t>Provocative Version</w:t>
      </w:r>
    </w:p>
    <w:p>
      <w:r>
        <w:t>Two people earn identical salaries. One stays broke, the other builds wealth. The difference isn't the paycheck.</w:t>
        <w:br/>
        <w:br/>
        <w:t>Broke mindset asks: "How can I spend this?" Wealth mindset asks: "How can I grow this?" One buys status symbols. The other buys assets.</w:t>
        <w:br/>
        <w:br/>
        <w:t>Money follows beliefs. Think it's for spending, it disappears. Think it's a tool, it multiplies.</w:t>
        <w:br/>
        <w:br/>
        <w:t>Your salary doesn't determine your wealth. Your habits do.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