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#284</w:t>
      </w:r>
    </w:p>
    <w:p>
      <w:r>
        <w:rPr>
          <w:color w:val="6B7280"/>
          <w:sz w:val="24"/>
        </w:rPr>
        <w:t>3 Essential Habits of Successful Young Millionaires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47</w:t>
            </w:r>
          </w:p>
        </w:tc>
      </w:tr>
      <w:tr>
        <w:tc>
          <w:tcPr>
            <w:tcW w:type="dxa" w:w="4320"/>
          </w:tcPr>
          <w:p>
            <w:r>
              <w:t>Status</w:t>
            </w:r>
          </w:p>
        </w:tc>
        <w:tc>
          <w:tcPr>
            <w:tcW w:type="dxa" w:w="4320"/>
          </w:tcPr>
          <w:p>
            <w:r>
              <w:t>modified</w:t>
            </w:r>
          </w:p>
        </w:tc>
      </w:tr>
    </w:tbl>
    <w:p/>
    <w:p>
      <w:pPr>
        <w:pStyle w:val="Heading2"/>
      </w:pPr>
      <w:r>
        <w:t>Original Script</w:t>
      </w:r>
    </w:p>
    <w:p>
      <w:r>
        <w:t>These are three rich girl habits I swear by as a 26 year old on track to be a millionaire in her 20s. A few years ago I set up a bucket in my high-yield savings account labeled fun money and this has helped me splurge more on myself without the guilt. Every month they put a little bit of money into the account you can even automate it so you don't have to remember to transfer the money. When I see something that I want to splurge on, if the money is there I buy it. If it's not, I wait. Did this last year with my Breville espresso machine, I walked into TJ Maxx and I saw it for $4.99. I checked my fun money sinking fund and I had over $500 and they saw I bought it and it was an amazing splurge. Last year I started blocking off one day per month for an admin day and this has completely changed my life. The day to do all of the admin stuff in your life, like scheduling appointments, finances, taxes, making returns, all of the lingering tasks that are adding up in the back of your brain. Admin tasks can quickly become very expensive mistakes. This is something that I started doing in 2026 but I forced myself to update my transactions log in my budget before I spend money on anything fun. Let's say it is the 10th of the month and I'm going out to dinner with my friends. I quickly pull out my budget spreadsheet and I make sure all of my transactions up to the 10th of the month are in there. So I can quickly see where I'm out with my budget which helps me make better spending decisions. Let me know your favorite rich girl habits in the comments.</w:t>
      </w:r>
    </w:p>
    <w:p>
      <w:pPr>
        <w:pStyle w:val="Heading2"/>
      </w:pPr>
      <w:r>
        <w:t>Provocative Version</w:t>
      </w:r>
    </w:p>
    <w:p>
      <w:r>
        <w:t>Your brain treats money decisions like tiny emergencies when you don't have systems. I put twenty percent of income into a separate account for anything I want. See something, check the balance, buy or wait. One day monthly for all admin tasks so nothing becomes expensive later. Update my budget before any fun spending so I know exactly where I stand.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