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#240</w:t>
      </w:r>
    </w:p>
    <w:p>
      <w:r>
        <w:rPr>
          <w:color w:val="6B7280"/>
          <w:sz w:val="24"/>
        </w:rPr>
        <w:t>3 Common Investing Mistakes Retirees Should Avoid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There are three things retired millionaires wish they knew sooner. If any of this is helpful, join the 50,000 other readers who are already getting smarter with their money, signing up for my free newsletter by clicking the link in my bio. Number one, that being a millionaire is enough these days. Hate to say it. With inflation, taxes, healthcare, and longevity, what might have felt like more than enough in your 50s? Might all of a sudden feel ridiculously tight in your 70s? Instead of focusing on number, focus on annual cash flow. Number two, playing it too safe too soon. Many retirees, through no fault of their own, are taught to get more conservative as they age. Often resulting in dumping stocks for bonds. The reality is that the low returns and inflation erode the purchasing power of said bond payouts. A 30 year retirement needs a focus on growth, period. And number three, they spent their lives thinking of retirement as an endgame. Retirement isn't about not working. It's about not working on things you didn't want to work on. Many retirees now struggle with purpose because they no longer identify with their respective careers, or as the happiest retirees have a plan for their time. So stop wasting your life running away from something and start thinking daily about what you're running towards. And if any of this is helpful, go to the podcast. It's more than 60 seconds.</w:t>
      </w:r>
    </w:p>
    <w:p>
      <w:pPr>
        <w:pStyle w:val="Heading2"/>
      </w:pPr>
      <w:r>
        <w:t>Provocative Version</w:t>
      </w:r>
    </w:p>
    <w:p>
      <w:r>
        <w:t>Retired millionaires regret three things. First, thinking a million dollars was enough. Inflation and healthcare costs make that number meaningless now. Focus on annual cash flow instead. Second, getting too conservative too early. Bonds feel safe but their low returns get eaten by inflation. A thirty-year retirement needs growth investments. Third, viewing retirement as the end. The happiest retirees don't stop working entirely. They stop working on things they hate.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