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w:t>
      </w:r>
    </w:p>
    <w:p>
      <w:r>
        <w:rPr>
          <w:color w:val="6B7280"/>
          <w:sz w:val="24"/>
        </w:rPr>
        <w:t>I Buy the Dip: Funny Crypto Meme and Template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Cartoon</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I buy the dip, it dip more. I buy again it dip even more. Don't make me come visit you.</w:t>
        <w:br/>
        <w:br/>
        <w:t>Listen — I can be your personal guide through all of this. Want to take it further? Check the link in my bio.</w:t>
      </w:r>
    </w:p>
    <w:p>
      <w:pPr>
        <w:pStyle w:val="Heading2"/>
      </w:pPr>
      <w:r>
        <w:t>Provocative Version</w:t>
      </w:r>
    </w:p>
    <w:p>
      <w:r>
        <w:t>You buy the dip. It keeps dipping. You buy more. It dips harder. The market apparently didn't get your memo about how this was supposed to work. Every successful investor has been exactly where you are. The difference is what they do next.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 buy the dip."</w:t>
        <w:br/>
        <w:br/>
        <w:t>--- jump cut ---</w:t>
        <w:br/>
        <w:br/>
        <w:t>OFFSET MEDIUM SHOT — Camera positioned slightly to the right, different part of the room visible, character still faces viewer.</w:t>
        <w:br/>
        <w:t>"It keeps dipping. You buy more. It dips harder. The market apparently didn't get your memo about how this was supposed to work."</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"Here's the thing though — every successful investor has been exactly where you are right now. The difference is what they do next."</w:t>
        <w:br/>
        <w:br/>
        <w:t>--- jump cut ---</w:t>
        <w:br/>
        <w:br/>
        <w:t>CLOSE-UP — Eyes locked on camera, measured intensity.</w:t>
        <w:br/>
        <w:t>"More strategies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